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25" w:rsidRDefault="00CC4925" w:rsidP="0017143A">
      <w:r>
        <w:t>April 2</w:t>
      </w:r>
      <w:r w:rsidR="0044587F">
        <w:t>4</w:t>
      </w:r>
      <w:r>
        <w:t>, 2020</w:t>
      </w:r>
    </w:p>
    <w:p w:rsidR="00CC4925" w:rsidRDefault="00CC4925" w:rsidP="0017143A"/>
    <w:p w:rsidR="00686265" w:rsidRDefault="00686265" w:rsidP="0017143A">
      <w:r w:rsidRPr="00686265">
        <w:t>Dr. Eileen de Villa</w:t>
      </w:r>
    </w:p>
    <w:p w:rsidR="00686265" w:rsidRDefault="00686265" w:rsidP="0017143A">
      <w:r w:rsidRPr="00686265">
        <w:t>Medical Officer of Health</w:t>
      </w:r>
    </w:p>
    <w:p w:rsidR="00686265" w:rsidRDefault="00686265" w:rsidP="0017143A">
      <w:r w:rsidRPr="00686265">
        <w:t>City of Toronto Health Unit</w:t>
      </w:r>
    </w:p>
    <w:p w:rsidR="00686265" w:rsidRDefault="00686265" w:rsidP="0017143A">
      <w:r w:rsidRPr="00686265">
        <w:t>277 Victoria Street, 5thFloor</w:t>
      </w:r>
    </w:p>
    <w:p w:rsidR="00686265" w:rsidRDefault="00686265" w:rsidP="0017143A">
      <w:r w:rsidRPr="00686265">
        <w:t>Toronto, Ontario</w:t>
      </w:r>
      <w:r>
        <w:t xml:space="preserve">  </w:t>
      </w:r>
      <w:r w:rsidRPr="00686265">
        <w:t>M5B 1W2</w:t>
      </w:r>
    </w:p>
    <w:p w:rsidR="00686265" w:rsidRDefault="00686265" w:rsidP="0017143A"/>
    <w:p w:rsidR="0017143A" w:rsidRDefault="0017143A" w:rsidP="0017143A">
      <w:r>
        <w:t>Dear Dr. de Villa,</w:t>
      </w:r>
    </w:p>
    <w:p w:rsidR="0017143A" w:rsidRDefault="0017143A" w:rsidP="0017143A"/>
    <w:p w:rsidR="0017143A" w:rsidRDefault="0017143A" w:rsidP="0017143A">
      <w:r>
        <w:t>Walk Toronto is a volunteer, grassroots advocacy group that works to make Toronto a better city for walking.</w:t>
      </w:r>
    </w:p>
    <w:p w:rsidR="0017143A" w:rsidRDefault="0017143A" w:rsidP="0017143A"/>
    <w:p w:rsidR="0017143A" w:rsidRDefault="0017143A" w:rsidP="00991C0F">
      <w:r>
        <w:t>We</w:t>
      </w:r>
      <w:r w:rsidR="005E4706">
        <w:t xml:space="preserve"> were pleased to observe</w:t>
      </w:r>
      <w:r>
        <w:t xml:space="preserve"> </w:t>
      </w:r>
      <w:r w:rsidR="005E4706">
        <w:t>t</w:t>
      </w:r>
      <w:r>
        <w:t>hat Toronto Public Health, Toronto Police Services, and Transportation Services blocked off a curb lane to vehicle traffic when a significant and persistent lineup developed along the sidewalk for Vesuvio Pizzeria</w:t>
      </w:r>
      <w:r w:rsidR="00991C0F">
        <w:t xml:space="preserve"> and Spaghetti House, located at </w:t>
      </w:r>
      <w:r w:rsidR="00991C0F" w:rsidRPr="00991C0F">
        <w:t>3010 Dundas St</w:t>
      </w:r>
      <w:r w:rsidR="00991C0F">
        <w:t>reet</w:t>
      </w:r>
      <w:r w:rsidR="00991C0F" w:rsidRPr="00991C0F">
        <w:t xml:space="preserve"> West</w:t>
      </w:r>
      <w:r>
        <w:t>. The closed curb lane enabled pedestrians to walk past the lineup while keeping a safe physical distance</w:t>
      </w:r>
      <w:r w:rsidR="00EC0BA5">
        <w:t xml:space="preserve">, as </w:t>
      </w:r>
      <w:r w:rsidR="008C0807">
        <w:t>recommended</w:t>
      </w:r>
      <w:r>
        <w:t xml:space="preserve"> to help prevent the spread of COVID-19.</w:t>
      </w:r>
    </w:p>
    <w:p w:rsidR="0017143A" w:rsidRDefault="0017143A" w:rsidP="0017143A"/>
    <w:p w:rsidR="0017143A" w:rsidRDefault="0017143A" w:rsidP="00EC0BA5">
      <w:r>
        <w:t xml:space="preserve">We also </w:t>
      </w:r>
      <w:r w:rsidR="005E4706">
        <w:t>observed</w:t>
      </w:r>
      <w:r>
        <w:t xml:space="preserve"> that, in your reply to a letter </w:t>
      </w:r>
      <w:r w:rsidR="005E4706">
        <w:t>from</w:t>
      </w:r>
      <w:r>
        <w:t xml:space="preserve"> Ryerson professors </w:t>
      </w:r>
      <w:r w:rsidR="002432BE">
        <w:t xml:space="preserve">Dr. </w:t>
      </w:r>
      <w:r>
        <w:t xml:space="preserve">Anne Harris and </w:t>
      </w:r>
      <w:r w:rsidR="002432BE">
        <w:t xml:space="preserve">Dr. </w:t>
      </w:r>
      <w:r>
        <w:t>Linda Rothman regarding the idea of curb lane closures, you noted</w:t>
      </w:r>
      <w:r w:rsidR="00991C0F">
        <w:t>,</w:t>
      </w:r>
      <w:r>
        <w:t xml:space="preserve"> </w:t>
      </w:r>
      <w:r w:rsidR="00EC0BA5">
        <w:t>“</w:t>
      </w:r>
      <w:r>
        <w:t>We would also welcome any specific information you have as to locations where sidewalk congestion has been an issue in the present circumstances.</w:t>
      </w:r>
      <w:r w:rsidR="00EC0BA5">
        <w:t>”</w:t>
      </w:r>
    </w:p>
    <w:p w:rsidR="0017143A" w:rsidRDefault="0017143A" w:rsidP="0017143A"/>
    <w:p w:rsidR="0017143A" w:rsidRDefault="0017143A" w:rsidP="007F518D">
      <w:r>
        <w:t xml:space="preserve">In that spirit, Walk Toronto has </w:t>
      </w:r>
      <w:r w:rsidR="007F518D">
        <w:t xml:space="preserve">recently </w:t>
      </w:r>
      <w:r>
        <w:t xml:space="preserve">put out a request </w:t>
      </w:r>
      <w:r w:rsidR="00EC0BA5">
        <w:t xml:space="preserve">to the public </w:t>
      </w:r>
      <w:r>
        <w:t xml:space="preserve">for specific locations where long and persistent lineups are forming, </w:t>
      </w:r>
      <w:r w:rsidR="00813FE5">
        <w:t>which could mean that</w:t>
      </w:r>
      <w:r>
        <w:t xml:space="preserve"> a similar action to widen the space available for pedestrians would be justified.</w:t>
      </w:r>
    </w:p>
    <w:p w:rsidR="0017143A" w:rsidRDefault="0017143A" w:rsidP="0017143A"/>
    <w:p w:rsidR="0017143A" w:rsidRDefault="0017143A" w:rsidP="007F518D">
      <w:r>
        <w:t xml:space="preserve">We have attached the results </w:t>
      </w:r>
      <w:r w:rsidR="00EC0BA5">
        <w:t xml:space="preserve">received </w:t>
      </w:r>
      <w:r w:rsidR="007F518D">
        <w:t xml:space="preserve">so far (in just </w:t>
      </w:r>
      <w:r w:rsidR="00A73F97">
        <w:t>two</w:t>
      </w:r>
      <w:r w:rsidR="007F518D">
        <w:t xml:space="preserve"> day</w:t>
      </w:r>
      <w:r w:rsidR="00A73F97">
        <w:t>s</w:t>
      </w:r>
      <w:r w:rsidR="007F518D">
        <w:t>)</w:t>
      </w:r>
      <w:r w:rsidR="00EC0BA5">
        <w:t xml:space="preserve"> </w:t>
      </w:r>
      <w:r>
        <w:t xml:space="preserve">in a spreadsheet, which indicates the location, the reason for the request, and the number of people who wrote in with that particular location. </w:t>
      </w:r>
      <w:r w:rsidR="00EC0BA5">
        <w:t xml:space="preserve">The spreadsheet also includes </w:t>
      </w:r>
      <w:r w:rsidR="007F518D">
        <w:t xml:space="preserve">some </w:t>
      </w:r>
      <w:r w:rsidR="00EC0BA5">
        <w:t xml:space="preserve">locations where construction or other sidewalk obstructions mean that the sidewalk is severely </w:t>
      </w:r>
      <w:r w:rsidR="00F96EE4">
        <w:t>constricted</w:t>
      </w:r>
      <w:r w:rsidR="00EC0BA5">
        <w:t xml:space="preserve"> and it is impossible for pedestrians to proceed safely at any distance at all from each other. </w:t>
      </w:r>
      <w:r>
        <w:t>We have also developed an online map</w:t>
      </w:r>
      <w:r w:rsidR="00991C0F">
        <w:t xml:space="preserve">, which </w:t>
      </w:r>
      <w:r w:rsidR="00F96EE4">
        <w:t>we may continue to update</w:t>
      </w:r>
      <w:r w:rsidR="00E93084">
        <w:t xml:space="preserve"> with additional locations and with </w:t>
      </w:r>
      <w:bookmarkStart w:id="0" w:name="_GoBack"/>
      <w:bookmarkEnd w:id="0"/>
      <w:r w:rsidR="00E93084">
        <w:t>photographs</w:t>
      </w:r>
      <w:r>
        <w:t xml:space="preserve">: </w:t>
      </w:r>
      <w:hyperlink r:id="rId6" w:history="1">
        <w:r w:rsidR="007F518D" w:rsidRPr="00CD0F08">
          <w:rPr>
            <w:rStyle w:val="Hyperlink"/>
          </w:rPr>
          <w:t>https://drive.google.com/open?id=1VEhgc6iQdjR-bafkXXIuxpydx7oZK9Z9&amp;usp=sharing</w:t>
        </w:r>
      </w:hyperlink>
      <w:r>
        <w:t xml:space="preserve"> </w:t>
      </w:r>
    </w:p>
    <w:p w:rsidR="0017143A" w:rsidRDefault="0017143A" w:rsidP="0017143A"/>
    <w:p w:rsidR="0017143A" w:rsidRDefault="0017143A" w:rsidP="002432BE">
      <w:r>
        <w:t>It is our hope that you will have these locations investigated and, where appropriate, have a curb lane closed off so that pedestrians can pass safely, as you did with Vesuvio Pizzeria</w:t>
      </w:r>
      <w:r w:rsidR="00991C0F">
        <w:t xml:space="preserve"> and Spaghetti House</w:t>
      </w:r>
      <w:r>
        <w:t xml:space="preserve">. We note that a simple deployment of </w:t>
      </w:r>
      <w:r w:rsidR="00A8393C">
        <w:t>flexible drums (TC-54 barrels)</w:t>
      </w:r>
      <w:r w:rsidR="002432BE">
        <w:t>, such as those used at construction sites,</w:t>
      </w:r>
      <w:r w:rsidR="005E4706">
        <w:t xml:space="preserve"> along with a temporary sign,</w:t>
      </w:r>
      <w:r>
        <w:t xml:space="preserve"> should </w:t>
      </w:r>
      <w:r>
        <w:lastRenderedPageBreak/>
        <w:t xml:space="preserve">be enough to create the necessary space, without requiring any significant deployment of resources. </w:t>
      </w:r>
      <w:r w:rsidR="005E4706">
        <w:t>We also note that closures of a single block or less, in locations that are for the most part not scenic, should not draw any additional visitors to these sites.</w:t>
      </w:r>
    </w:p>
    <w:p w:rsidR="0017143A" w:rsidRDefault="0017143A" w:rsidP="0017143A"/>
    <w:p w:rsidR="0017143A" w:rsidRDefault="0017143A" w:rsidP="0017143A">
      <w:r>
        <w:t>We hope that this initiative will be helpful for you in identifying locations where sidewalk congestion is an issue.</w:t>
      </w:r>
    </w:p>
    <w:p w:rsidR="0017143A" w:rsidRDefault="0017143A" w:rsidP="0017143A"/>
    <w:p w:rsidR="0017143A" w:rsidRDefault="0017143A" w:rsidP="0017143A">
      <w:r>
        <w:t>Thank you,</w:t>
      </w:r>
    </w:p>
    <w:p w:rsidR="0017143A" w:rsidRDefault="0017143A" w:rsidP="0017143A"/>
    <w:p w:rsidR="0017143A" w:rsidRDefault="0017143A" w:rsidP="0017143A">
      <w:r>
        <w:t>Dylan Reid and Sean Marshall</w:t>
      </w:r>
    </w:p>
    <w:p w:rsidR="002F1065" w:rsidRDefault="0017143A" w:rsidP="0017143A">
      <w:r>
        <w:t>On behalf of Walk Toronto</w:t>
      </w:r>
    </w:p>
    <w:p w:rsidR="0013316E" w:rsidRDefault="0013316E" w:rsidP="0017143A"/>
    <w:p w:rsidR="0013316E" w:rsidRDefault="0013316E" w:rsidP="0013316E">
      <w:r>
        <w:t>cc. Barbara Gray</w:t>
      </w:r>
    </w:p>
    <w:p w:rsidR="0013316E" w:rsidRDefault="0013316E" w:rsidP="0013316E">
      <w:r>
        <w:t>Jacquelyn Hayward Gulati</w:t>
      </w:r>
    </w:p>
    <w:p w:rsidR="0013316E" w:rsidRDefault="0013316E" w:rsidP="0017143A">
      <w:r>
        <w:t>John Tory</w:t>
      </w:r>
    </w:p>
    <w:sectPr w:rsidR="0013316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A1" w:rsidRDefault="006D03A1">
      <w:r>
        <w:separator/>
      </w:r>
    </w:p>
  </w:endnote>
  <w:endnote w:type="continuationSeparator" w:id="0">
    <w:p w:rsidR="006D03A1" w:rsidRDefault="006D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A1" w:rsidRDefault="006D03A1">
      <w:r>
        <w:separator/>
      </w:r>
    </w:p>
  </w:footnote>
  <w:footnote w:type="continuationSeparator" w:id="0">
    <w:p w:rsidR="006D03A1" w:rsidRDefault="006D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65" w:rsidRDefault="006D03A1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5pt;height:.5pt">
          <v:imagedata r:id="rId1" o:title="Walkoronto-logo-print-thin"/>
        </v:shape>
      </w:pict>
    </w:r>
    <w:r>
      <w:pict>
        <v:shape id="_x0000_i1026" type="#_x0000_t75" style="width:150pt;height:68.5pt">
          <v:imagedata r:id="rId2" o:title="WalkToronto-logo-web2"/>
        </v:shape>
      </w:pict>
    </w:r>
  </w:p>
  <w:p w:rsidR="002F1065" w:rsidRDefault="002F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0A2"/>
    <w:rsid w:val="000D3FE9"/>
    <w:rsid w:val="0013316E"/>
    <w:rsid w:val="0017143A"/>
    <w:rsid w:val="002432BE"/>
    <w:rsid w:val="002F1065"/>
    <w:rsid w:val="0044587F"/>
    <w:rsid w:val="00566A7C"/>
    <w:rsid w:val="005E4706"/>
    <w:rsid w:val="00686265"/>
    <w:rsid w:val="00686EE6"/>
    <w:rsid w:val="006D03A1"/>
    <w:rsid w:val="007900A2"/>
    <w:rsid w:val="007D1CE5"/>
    <w:rsid w:val="007F518D"/>
    <w:rsid w:val="00813FE5"/>
    <w:rsid w:val="008C0807"/>
    <w:rsid w:val="00991C0F"/>
    <w:rsid w:val="00995F27"/>
    <w:rsid w:val="00A52DFA"/>
    <w:rsid w:val="00A73F97"/>
    <w:rsid w:val="00A8393C"/>
    <w:rsid w:val="00AD7444"/>
    <w:rsid w:val="00BA1E76"/>
    <w:rsid w:val="00CC4925"/>
    <w:rsid w:val="00E93084"/>
    <w:rsid w:val="00EC0BA5"/>
    <w:rsid w:val="00F36DC6"/>
    <w:rsid w:val="00F73A89"/>
    <w:rsid w:val="00F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CE9936-57B6-4D3F-92E5-D25CD63B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991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0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91C0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1C0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C0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F518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F518D"/>
    <w:rPr>
      <w:color w:val="954F72"/>
      <w:u w:val="single"/>
    </w:rPr>
  </w:style>
  <w:style w:type="paragraph" w:styleId="Revision">
    <w:name w:val="Revision"/>
    <w:hidden/>
    <w:uiPriority w:val="99"/>
    <w:semiHidden/>
    <w:rsid w:val="0068626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0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Ehgc6iQdjR-bafkXXIuxpydx7oZK9Z9&amp;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meredith</dc:creator>
  <cp:lastModifiedBy>Dylan</cp:lastModifiedBy>
  <cp:revision>12</cp:revision>
  <cp:lastPrinted>2013-10-08T14:55:00Z</cp:lastPrinted>
  <dcterms:created xsi:type="dcterms:W3CDTF">2020-04-24T00:11:00Z</dcterms:created>
  <dcterms:modified xsi:type="dcterms:W3CDTF">2020-04-24T17:26:00Z</dcterms:modified>
</cp:coreProperties>
</file>